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902C7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RPr="00923DC2" w14:paraId="491F4168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220C76B1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DISCIPLINA</w:t>
            </w:r>
          </w:p>
        </w:tc>
        <w:tc>
          <w:tcPr>
            <w:tcW w:w="12614" w:type="dxa"/>
            <w:gridSpan w:val="3"/>
          </w:tcPr>
          <w:p w14:paraId="53323B71" w14:textId="4D1D9C85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Lingua e letteratura latina</w:t>
            </w:r>
          </w:p>
        </w:tc>
      </w:tr>
      <w:tr w:rsidR="00274D7C" w:rsidRPr="00923DC2" w14:paraId="0B3B3CCF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4F1D0713" w14:textId="77777777" w:rsidR="00274D7C" w:rsidRPr="00923DC2" w:rsidRDefault="00274D7C">
            <w:pPr>
              <w:rPr>
                <w:rFonts w:cstheme="minorHAnsi"/>
                <w:color w:val="AEAAAA" w:themeColor="background2" w:themeShade="BF"/>
              </w:rPr>
            </w:pPr>
            <w:r w:rsidRPr="00923DC2">
              <w:rPr>
                <w:rFonts w:cstheme="minorHAnsi"/>
              </w:rPr>
              <w:t xml:space="preserve">ANNO </w:t>
            </w:r>
          </w:p>
        </w:tc>
        <w:tc>
          <w:tcPr>
            <w:tcW w:w="12614" w:type="dxa"/>
            <w:gridSpan w:val="3"/>
          </w:tcPr>
          <w:p w14:paraId="27A54B01" w14:textId="6CF411A1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III</w:t>
            </w:r>
          </w:p>
        </w:tc>
      </w:tr>
      <w:tr w:rsidR="00274D7C" w:rsidRPr="00923DC2" w14:paraId="76081133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7A9883B3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INDIRIZZO</w:t>
            </w:r>
          </w:p>
        </w:tc>
        <w:tc>
          <w:tcPr>
            <w:tcW w:w="12614" w:type="dxa"/>
            <w:gridSpan w:val="3"/>
          </w:tcPr>
          <w:p w14:paraId="48015433" w14:textId="4CD99F4A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Liceo Scientifico</w:t>
            </w:r>
            <w:r w:rsidR="008F1D1F">
              <w:rPr>
                <w:rFonts w:cstheme="minorHAnsi"/>
              </w:rPr>
              <w:t>/Liceo delle Scienze Umane</w:t>
            </w:r>
          </w:p>
        </w:tc>
      </w:tr>
      <w:tr w:rsidR="00274D7C" w:rsidRPr="00923DC2" w14:paraId="4EAEBF95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2E88C83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5075B50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COMPETENZE/ABILITA’</w:t>
            </w:r>
            <w:r w:rsidR="00B0390B" w:rsidRPr="00923DC2">
              <w:rPr>
                <w:rFonts w:cstheme="minorHAnsi"/>
              </w:rPr>
              <w:t>/EVIDENZE</w:t>
            </w:r>
          </w:p>
        </w:tc>
      </w:tr>
      <w:tr w:rsidR="00274D7C" w:rsidRPr="00923DC2" w14:paraId="6D0A317E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1C756D8B" w14:textId="39AC0FF6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Lingua </w:t>
            </w:r>
          </w:p>
          <w:p w14:paraId="08355EB6" w14:textId="53C0C0D5" w:rsidR="00923DC2" w:rsidRPr="00923DC2" w:rsidRDefault="007C0D9C" w:rsidP="00923D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Consolida le conoscenze acquisite nel primo biennio</w:t>
            </w:r>
            <w:r w:rsidR="00923DC2" w:rsidRPr="00923DC2">
              <w:rPr>
                <w:rFonts w:cstheme="minorHAnsi"/>
              </w:rPr>
              <w:t xml:space="preserve"> (</w:t>
            </w:r>
            <w:r w:rsidRPr="00923DC2">
              <w:rPr>
                <w:rFonts w:cstheme="minorHAnsi"/>
              </w:rPr>
              <w:t>in particolare la sintassi della frase semplice, la sintassi del periodo</w:t>
            </w:r>
            <w:r w:rsidR="00923DC2" w:rsidRPr="00923DC2">
              <w:rPr>
                <w:rFonts w:cstheme="minorHAnsi"/>
              </w:rPr>
              <w:t>).</w:t>
            </w:r>
          </w:p>
          <w:p w14:paraId="4E4C3429" w14:textId="0A2DE520" w:rsidR="00067DE0" w:rsidRPr="00923DC2" w:rsidRDefault="00923DC2" w:rsidP="00923D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Consolida e amplia il l</w:t>
            </w:r>
            <w:r w:rsidR="00067DE0" w:rsidRPr="00923DC2">
              <w:rPr>
                <w:rFonts w:cstheme="minorHAnsi"/>
              </w:rPr>
              <w:t xml:space="preserve">essico di base </w:t>
            </w:r>
            <w:r>
              <w:rPr>
                <w:rFonts w:cstheme="minorHAnsi"/>
              </w:rPr>
              <w:t xml:space="preserve">acquisito nel primo biennio </w:t>
            </w:r>
            <w:r w:rsidR="00067DE0" w:rsidRPr="00923DC2">
              <w:rPr>
                <w:rFonts w:cstheme="minorHAnsi"/>
              </w:rPr>
              <w:t xml:space="preserve">relativo all’ambito dei testi tradotti più comunemente. </w:t>
            </w:r>
          </w:p>
          <w:p w14:paraId="4D353E5D" w14:textId="77777777" w:rsidR="00067DE0" w:rsidRPr="00923DC2" w:rsidRDefault="00067DE0" w:rsidP="00274D7C">
            <w:pPr>
              <w:jc w:val="center"/>
              <w:rPr>
                <w:rFonts w:cstheme="minorHAnsi"/>
              </w:rPr>
            </w:pPr>
          </w:p>
          <w:p w14:paraId="1BAB916C" w14:textId="4611B397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Letteratura </w:t>
            </w:r>
          </w:p>
          <w:p w14:paraId="7975DD04" w14:textId="39ACD5EB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Il quadro storico-cronologico per i testi studiati, almeno nelle linee generali</w:t>
            </w:r>
            <w:r w:rsidR="00923DC2">
              <w:rPr>
                <w:rFonts w:cstheme="minorHAnsi"/>
              </w:rPr>
              <w:t>.</w:t>
            </w:r>
          </w:p>
          <w:p w14:paraId="61C593F5" w14:textId="35CCD84A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generali della letteratura latina delle origini</w:t>
            </w:r>
            <w:r w:rsidR="008F1D1F">
              <w:rPr>
                <w:rFonts w:cstheme="minorHAnsi"/>
              </w:rPr>
              <w:t>.</w:t>
            </w:r>
          </w:p>
          <w:p w14:paraId="5A76374A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generali della letteratura delle età arcaica e della prima età repubblicana</w:t>
            </w:r>
            <w:r w:rsidR="00923DC2">
              <w:rPr>
                <w:rFonts w:cstheme="minorHAnsi"/>
              </w:rPr>
              <w:t>.</w:t>
            </w:r>
          </w:p>
          <w:p w14:paraId="4AE0C884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La produzione letteraria –nei suoi aspetti fondamentali- dei seguenti autori: Plauto e Terenzio (teatro), Nevio ed Ennio (epica), Catone (storiografia)</w:t>
            </w:r>
            <w:r w:rsidR="007C0D9C" w:rsidRPr="00923DC2">
              <w:rPr>
                <w:rFonts w:cstheme="minorHAnsi"/>
              </w:rPr>
              <w:t>, Cesare (storiografia)</w:t>
            </w:r>
            <w:r w:rsidRPr="00923DC2">
              <w:rPr>
                <w:rFonts w:cstheme="minorHAnsi"/>
              </w:rPr>
              <w:t xml:space="preserve"> e Catullo (lirica)</w:t>
            </w:r>
            <w:r w:rsidR="00923DC2">
              <w:rPr>
                <w:rFonts w:cstheme="minorHAnsi"/>
              </w:rPr>
              <w:t>.</w:t>
            </w:r>
          </w:p>
          <w:p w14:paraId="7D20C185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essenziali dei generi letterari cui appartengono le opere degli autori studiati.</w:t>
            </w:r>
          </w:p>
          <w:p w14:paraId="3F09103D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Fondamentali aspetti istituzionali ed antropologici della civiltà romana</w:t>
            </w:r>
            <w:r w:rsidR="00923DC2">
              <w:rPr>
                <w:rFonts w:cstheme="minorHAnsi"/>
              </w:rPr>
              <w:t>.</w:t>
            </w:r>
          </w:p>
          <w:p w14:paraId="749B0B7F" w14:textId="5575B5A5" w:rsidR="00274D7C" w:rsidRPr="008F1D1F" w:rsidRDefault="00067DE0" w:rsidP="008F1D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Un adeguato numero di testi di Cesare e di Catullo</w:t>
            </w:r>
            <w:r w:rsidR="00923DC2">
              <w:rPr>
                <w:rFonts w:cstheme="minorHAnsi"/>
              </w:rPr>
              <w:t>.</w:t>
            </w:r>
          </w:p>
        </w:tc>
        <w:tc>
          <w:tcPr>
            <w:tcW w:w="5918" w:type="dxa"/>
          </w:tcPr>
          <w:p w14:paraId="206B991E" w14:textId="0A8127AE" w:rsidR="007C0D9C" w:rsidRPr="00923DC2" w:rsidRDefault="007C0D9C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>Lingua</w:t>
            </w:r>
          </w:p>
          <w:p w14:paraId="313332D5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Analizzare la struttura di un periodo nei suoi elementi costitutivi.</w:t>
            </w:r>
          </w:p>
          <w:p w14:paraId="3EEE542C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Usare il vocabolario con sufficiente padronanza.</w:t>
            </w:r>
          </w:p>
          <w:p w14:paraId="1EA5C9C3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Scegliere il significato più appropriato di un termine in base al contesto</w:t>
            </w:r>
            <w:r w:rsidR="00923DC2">
              <w:rPr>
                <w:rFonts w:cstheme="minorHAnsi"/>
              </w:rPr>
              <w:t>.</w:t>
            </w:r>
          </w:p>
          <w:p w14:paraId="731C40EC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Tradurre testi in prosa non troppo complessi</w:t>
            </w:r>
            <w:r w:rsidR="00923DC2">
              <w:rPr>
                <w:rFonts w:cstheme="minorHAnsi"/>
              </w:rPr>
              <w:t>.</w:t>
            </w:r>
          </w:p>
          <w:p w14:paraId="4EBF2591" w14:textId="4E7A9FAD" w:rsidR="007C0D9C" w:rsidRP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Tradurre –guidati- testi poetici semplici</w:t>
            </w:r>
            <w:r w:rsidR="00F550B0">
              <w:rPr>
                <w:rFonts w:cstheme="minorHAnsi"/>
              </w:rPr>
              <w:t>.</w:t>
            </w:r>
          </w:p>
          <w:p w14:paraId="3FC734BA" w14:textId="77777777" w:rsidR="007C0D9C" w:rsidRPr="00923DC2" w:rsidRDefault="007C0D9C" w:rsidP="00274D7C">
            <w:pPr>
              <w:jc w:val="center"/>
              <w:rPr>
                <w:rFonts w:cstheme="minorHAnsi"/>
              </w:rPr>
            </w:pPr>
          </w:p>
          <w:p w14:paraId="278319D0" w14:textId="1687DE45" w:rsidR="007C0D9C" w:rsidRPr="00923DC2" w:rsidRDefault="00923DC2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7C0D9C" w:rsidRPr="00923DC2">
              <w:rPr>
                <w:rFonts w:cstheme="minorHAnsi"/>
                <w:b/>
                <w:bCs/>
                <w:sz w:val="24"/>
                <w:szCs w:val="24"/>
              </w:rPr>
              <w:t>etteratura</w:t>
            </w:r>
          </w:p>
          <w:p w14:paraId="468C12DF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Utilizzare il manuale sia come strumento di integrazione della lezione dell’insegnante, sia come strumento di apprendimento autonomo.</w:t>
            </w:r>
          </w:p>
          <w:p w14:paraId="165B5658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Esporre in modo chiaro e ordinato le nozioni sugli autori e sul contesto culturale studiato.</w:t>
            </w:r>
          </w:p>
          <w:p w14:paraId="7B14EE62" w14:textId="4263D911" w:rsidR="00274D7C" w:rsidRPr="008F1D1F" w:rsidRDefault="00067DE0" w:rsidP="008F1D1F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Stabilire connessioni semplici tra contesto storico-culturale e produzione letteraria.</w:t>
            </w:r>
          </w:p>
        </w:tc>
      </w:tr>
    </w:tbl>
    <w:p w14:paraId="3B198D69" w14:textId="4385ED09" w:rsidR="00274D7C" w:rsidRDefault="00274D7C"/>
    <w:p w14:paraId="03E35B53" w14:textId="44332597" w:rsidR="00557D3D" w:rsidRDefault="00557D3D"/>
    <w:p w14:paraId="7935F2A9" w14:textId="25AB314F" w:rsidR="00557D3D" w:rsidRDefault="00557D3D"/>
    <w:p w14:paraId="338F7D8A" w14:textId="22CFE8CF" w:rsidR="00557D3D" w:rsidRDefault="00557D3D"/>
    <w:p w14:paraId="1D23003A" w14:textId="62CC7F4B" w:rsidR="00557D3D" w:rsidRDefault="00557D3D"/>
    <w:p w14:paraId="5A3C525C" w14:textId="2FB3A166" w:rsidR="00557D3D" w:rsidRDefault="00557D3D"/>
    <w:p w14:paraId="19439482" w14:textId="77777777" w:rsidR="00557D3D" w:rsidRDefault="00557D3D"/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557D3D" w:rsidRPr="00923DC2" w14:paraId="10483714" w14:textId="77777777" w:rsidTr="00092BFF">
        <w:tc>
          <w:tcPr>
            <w:tcW w:w="1696" w:type="dxa"/>
            <w:shd w:val="clear" w:color="auto" w:fill="D0CECE" w:themeFill="background2" w:themeFillShade="E6"/>
          </w:tcPr>
          <w:p w14:paraId="4F5C7B26" w14:textId="77777777" w:rsidR="00557D3D" w:rsidRPr="00923DC2" w:rsidRDefault="00557D3D" w:rsidP="00092BFF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lastRenderedPageBreak/>
              <w:t>DISCIPLINA</w:t>
            </w:r>
          </w:p>
        </w:tc>
        <w:tc>
          <w:tcPr>
            <w:tcW w:w="12614" w:type="dxa"/>
            <w:gridSpan w:val="3"/>
          </w:tcPr>
          <w:p w14:paraId="29ED50F9" w14:textId="77777777" w:rsidR="00557D3D" w:rsidRPr="00923DC2" w:rsidRDefault="00557D3D" w:rsidP="00092BFF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Lingua e letteratura latina</w:t>
            </w:r>
          </w:p>
        </w:tc>
      </w:tr>
      <w:tr w:rsidR="00557D3D" w:rsidRPr="00923DC2" w14:paraId="23F4465E" w14:textId="77777777" w:rsidTr="00092BFF">
        <w:tc>
          <w:tcPr>
            <w:tcW w:w="1696" w:type="dxa"/>
            <w:shd w:val="clear" w:color="auto" w:fill="AEAAAA" w:themeFill="background2" w:themeFillShade="BF"/>
          </w:tcPr>
          <w:p w14:paraId="3D75ACD8" w14:textId="77777777" w:rsidR="00557D3D" w:rsidRPr="00923DC2" w:rsidRDefault="00557D3D" w:rsidP="00092BFF">
            <w:pPr>
              <w:rPr>
                <w:rFonts w:cstheme="minorHAnsi"/>
                <w:color w:val="AEAAAA" w:themeColor="background2" w:themeShade="BF"/>
              </w:rPr>
            </w:pPr>
            <w:r w:rsidRPr="00923DC2">
              <w:rPr>
                <w:rFonts w:cstheme="minorHAnsi"/>
              </w:rPr>
              <w:t xml:space="preserve">ANNO </w:t>
            </w:r>
          </w:p>
        </w:tc>
        <w:tc>
          <w:tcPr>
            <w:tcW w:w="12614" w:type="dxa"/>
            <w:gridSpan w:val="3"/>
          </w:tcPr>
          <w:p w14:paraId="6674A53F" w14:textId="77777777" w:rsidR="00557D3D" w:rsidRPr="00923DC2" w:rsidRDefault="00557D3D" w:rsidP="00092BFF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</w:t>
            </w:r>
            <w:r>
              <w:rPr>
                <w:rFonts w:cstheme="minorHAnsi"/>
              </w:rPr>
              <w:t>V</w:t>
            </w:r>
          </w:p>
        </w:tc>
      </w:tr>
      <w:tr w:rsidR="00557D3D" w:rsidRPr="00923DC2" w14:paraId="1F3E331A" w14:textId="77777777" w:rsidTr="00092BFF">
        <w:tc>
          <w:tcPr>
            <w:tcW w:w="1696" w:type="dxa"/>
            <w:shd w:val="clear" w:color="auto" w:fill="D0CECE" w:themeFill="background2" w:themeFillShade="E6"/>
          </w:tcPr>
          <w:p w14:paraId="6D3C4DE0" w14:textId="77777777" w:rsidR="00557D3D" w:rsidRPr="00923DC2" w:rsidRDefault="00557D3D" w:rsidP="00092BFF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INDIRIZZO</w:t>
            </w:r>
          </w:p>
        </w:tc>
        <w:tc>
          <w:tcPr>
            <w:tcW w:w="12614" w:type="dxa"/>
            <w:gridSpan w:val="3"/>
          </w:tcPr>
          <w:p w14:paraId="3D848063" w14:textId="128F08F5" w:rsidR="00557D3D" w:rsidRPr="00923DC2" w:rsidRDefault="00557D3D" w:rsidP="00092BFF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Liceo Scientifico</w:t>
            </w:r>
            <w:r>
              <w:rPr>
                <w:rFonts w:cstheme="minorHAnsi"/>
              </w:rPr>
              <w:t>/Liceo delle Scienze Umane</w:t>
            </w:r>
          </w:p>
        </w:tc>
      </w:tr>
      <w:tr w:rsidR="00557D3D" w:rsidRPr="00923DC2" w14:paraId="27A4E38C" w14:textId="77777777" w:rsidTr="00092BFF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303B3DD2" w14:textId="77777777" w:rsidR="00557D3D" w:rsidRPr="00923DC2" w:rsidRDefault="00557D3D" w:rsidP="00092BFF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6BBF5ECE" w14:textId="77777777" w:rsidR="00557D3D" w:rsidRPr="00923DC2" w:rsidRDefault="00557D3D" w:rsidP="00092BFF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COMPETENZE/ABILITA’/EVIDENZE</w:t>
            </w:r>
          </w:p>
        </w:tc>
      </w:tr>
      <w:tr w:rsidR="00557D3D" w:rsidRPr="00923DC2" w14:paraId="6FD5D4A3" w14:textId="77777777" w:rsidTr="00092BFF">
        <w:trPr>
          <w:gridAfter w:val="1"/>
          <w:wAfter w:w="33" w:type="dxa"/>
        </w:trPr>
        <w:tc>
          <w:tcPr>
            <w:tcW w:w="8359" w:type="dxa"/>
            <w:gridSpan w:val="2"/>
          </w:tcPr>
          <w:p w14:paraId="7BBA3C1C" w14:textId="77777777" w:rsidR="00557D3D" w:rsidRPr="00923DC2" w:rsidRDefault="00557D3D" w:rsidP="00092B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Lingua </w:t>
            </w:r>
          </w:p>
          <w:p w14:paraId="32A0FE9A" w14:textId="77777777" w:rsidR="00557D3D" w:rsidRDefault="00557D3D" w:rsidP="00557D3D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Consolidamento delle nozioni di base relative alla sintassi dei casi e del verbo</w:t>
            </w:r>
            <w:r>
              <w:rPr>
                <w:rFonts w:cstheme="minorHAnsi"/>
              </w:rPr>
              <w:t>.</w:t>
            </w:r>
          </w:p>
          <w:p w14:paraId="65541A4F" w14:textId="4F4E0594" w:rsidR="00557D3D" w:rsidRDefault="00557D3D" w:rsidP="00557D3D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Nozioni fondamentali della sintassi del periodo</w:t>
            </w:r>
            <w:r>
              <w:rPr>
                <w:rFonts w:cstheme="minorHAnsi"/>
              </w:rPr>
              <w:t>.</w:t>
            </w:r>
          </w:p>
          <w:p w14:paraId="668223A9" w14:textId="77777777" w:rsidR="00557D3D" w:rsidRDefault="00557D3D" w:rsidP="00557D3D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Lessico di base relativo ai nuovi ambiti oggetto di studio: storia, filosofia, retorica</w:t>
            </w:r>
          </w:p>
          <w:p w14:paraId="299EF7DE" w14:textId="77777777" w:rsidR="00557D3D" w:rsidRPr="00503C43" w:rsidRDefault="00557D3D" w:rsidP="00092BFF">
            <w:pPr>
              <w:pStyle w:val="Paragrafoelenco"/>
              <w:jc w:val="both"/>
              <w:rPr>
                <w:rFonts w:cstheme="minorHAnsi"/>
              </w:rPr>
            </w:pPr>
          </w:p>
          <w:p w14:paraId="5297C196" w14:textId="77777777" w:rsidR="00557D3D" w:rsidRPr="00923DC2" w:rsidRDefault="00557D3D" w:rsidP="00092B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Letteratura </w:t>
            </w:r>
          </w:p>
          <w:p w14:paraId="22EA6B57" w14:textId="77777777" w:rsidR="00557D3D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Il quadro storico-cronologico per i testi studiati, almeno nelle linee generali</w:t>
            </w:r>
            <w:r>
              <w:rPr>
                <w:rFonts w:cstheme="minorHAnsi"/>
              </w:rPr>
              <w:t>.</w:t>
            </w:r>
          </w:p>
          <w:p w14:paraId="1624A5E6" w14:textId="77777777" w:rsidR="00557D3D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 caratteristiche generali della letteratura delle età tardo-repubblicana e augustea</w:t>
            </w:r>
            <w:r>
              <w:rPr>
                <w:rFonts w:cstheme="minorHAnsi"/>
              </w:rPr>
              <w:t>.</w:t>
            </w:r>
          </w:p>
          <w:p w14:paraId="16FD325D" w14:textId="77777777" w:rsidR="00557D3D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La produzione letteraria –nei suoi aspetti fondamentali- dei seguenti autori: Cesare, Sallustio, Livio (storiografia), Lucrezio e Virgilio (epica), Orazio e i poeti elegiaci (lirica), Cicerone (oratoria)</w:t>
            </w:r>
            <w:r>
              <w:rPr>
                <w:rFonts w:cstheme="minorHAnsi"/>
              </w:rPr>
              <w:t>.</w:t>
            </w:r>
          </w:p>
          <w:p w14:paraId="0A81CA0B" w14:textId="77777777" w:rsidR="00557D3D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 caratteristiche essenziali dei generi letterari cui appartengono le opere degli autori studiati</w:t>
            </w:r>
            <w:r>
              <w:rPr>
                <w:rFonts w:cstheme="minorHAnsi"/>
              </w:rPr>
              <w:t>.</w:t>
            </w:r>
          </w:p>
          <w:p w14:paraId="3030BA93" w14:textId="77777777" w:rsidR="00557D3D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Fondamentali aspetti istituzionali ed antropologici della civiltà romana con particolare riferimento all’epoca tardorepubblicana ed augustea</w:t>
            </w:r>
            <w:r>
              <w:rPr>
                <w:rFonts w:cstheme="minorHAnsi"/>
              </w:rPr>
              <w:t>.</w:t>
            </w:r>
          </w:p>
          <w:p w14:paraId="377A1D31" w14:textId="77777777" w:rsidR="00557D3D" w:rsidRPr="00503C43" w:rsidRDefault="00557D3D" w:rsidP="00557D3D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Un adeguato numero di testi di Sallustio (o Livio), Cicerone, Virgilio, Orazio</w:t>
            </w:r>
            <w:r>
              <w:rPr>
                <w:rFonts w:cstheme="minorHAnsi"/>
              </w:rPr>
              <w:t>.</w:t>
            </w:r>
          </w:p>
          <w:p w14:paraId="62BEAA87" w14:textId="77777777" w:rsidR="00557D3D" w:rsidRPr="00923DC2" w:rsidRDefault="00557D3D" w:rsidP="00092BFF">
            <w:pPr>
              <w:jc w:val="center"/>
              <w:rPr>
                <w:rFonts w:cstheme="minorHAnsi"/>
              </w:rPr>
            </w:pPr>
          </w:p>
          <w:p w14:paraId="47A0F30E" w14:textId="77777777" w:rsidR="00557D3D" w:rsidRPr="00923DC2" w:rsidRDefault="00557D3D" w:rsidP="00092BFF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04993D27" w14:textId="77777777" w:rsidR="00557D3D" w:rsidRPr="00923DC2" w:rsidRDefault="00557D3D" w:rsidP="00092B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>Lingua</w:t>
            </w:r>
          </w:p>
          <w:p w14:paraId="05CBA536" w14:textId="77777777" w:rsidR="00557D3D" w:rsidRDefault="00557D3D" w:rsidP="00557D3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Consolidamento delle competenze sintattiche e lessicali acquisite in precedenza</w:t>
            </w:r>
            <w:r>
              <w:rPr>
                <w:rFonts w:cstheme="minorHAnsi"/>
              </w:rPr>
              <w:t>.</w:t>
            </w:r>
          </w:p>
          <w:p w14:paraId="0A94FDF4" w14:textId="77777777" w:rsidR="00557D3D" w:rsidRDefault="00557D3D" w:rsidP="00557D3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Tradurre testi in prosa non troppo complessi di genere storico, filosofico e oratorio</w:t>
            </w:r>
            <w:r>
              <w:rPr>
                <w:rFonts w:cstheme="minorHAnsi"/>
              </w:rPr>
              <w:t>.</w:t>
            </w:r>
          </w:p>
          <w:p w14:paraId="10DF2122" w14:textId="77777777" w:rsidR="00557D3D" w:rsidRPr="00503C43" w:rsidRDefault="00557D3D" w:rsidP="00557D3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 xml:space="preserve">Tradurre – guidati – testi poetici degli autori più rappresentativi dell’età classica </w:t>
            </w:r>
          </w:p>
          <w:p w14:paraId="5B06BE43" w14:textId="77777777" w:rsidR="00557D3D" w:rsidRDefault="00557D3D" w:rsidP="00092B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CBDF0ED" w14:textId="77777777" w:rsidR="00557D3D" w:rsidRPr="00923DC2" w:rsidRDefault="00557D3D" w:rsidP="00092B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923DC2">
              <w:rPr>
                <w:rFonts w:cstheme="minorHAnsi"/>
                <w:b/>
                <w:bCs/>
                <w:sz w:val="24"/>
                <w:szCs w:val="24"/>
              </w:rPr>
              <w:t>etteratura</w:t>
            </w:r>
          </w:p>
          <w:p w14:paraId="0DD06CBF" w14:textId="77777777" w:rsidR="00557D3D" w:rsidRDefault="00557D3D" w:rsidP="00557D3D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Utilizzare con sufficiente autonomia gli strumenti didattici.</w:t>
            </w:r>
          </w:p>
          <w:p w14:paraId="0FE89B27" w14:textId="77777777" w:rsidR="00557D3D" w:rsidRDefault="00557D3D" w:rsidP="00557D3D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Esporre in forma coerente le nozioni sugli autori e sul contesto culturale studiato</w:t>
            </w:r>
            <w:r>
              <w:rPr>
                <w:rFonts w:cstheme="minorHAnsi"/>
              </w:rPr>
              <w:t>.</w:t>
            </w:r>
          </w:p>
          <w:p w14:paraId="6994F0BF" w14:textId="77777777" w:rsidR="00557D3D" w:rsidRDefault="00557D3D" w:rsidP="00557D3D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 xml:space="preserve">Stabilire connessioni progressivamente più consapevoli tra contesto storico-culturale e produzione letteraria. </w:t>
            </w:r>
          </w:p>
          <w:p w14:paraId="0E5F0F2C" w14:textId="0E23B104" w:rsidR="00557D3D" w:rsidRPr="004C38F7" w:rsidRDefault="00557D3D" w:rsidP="004C38F7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503C43">
              <w:rPr>
                <w:rFonts w:cstheme="minorHAnsi"/>
              </w:rPr>
              <w:t>Leggere con sufficiente autonomia il testo già studiato di un autore riconoscendone le caratteristiche fondamentali.</w:t>
            </w:r>
          </w:p>
        </w:tc>
      </w:tr>
    </w:tbl>
    <w:p w14:paraId="46B3B063" w14:textId="57171888" w:rsidR="00B0390B" w:rsidRDefault="00B0390B" w:rsidP="00B0390B">
      <w:pPr>
        <w:jc w:val="center"/>
        <w:rPr>
          <w:u w:val="single"/>
        </w:rPr>
      </w:pPr>
    </w:p>
    <w:p w14:paraId="2C1508FA" w14:textId="3E06240E" w:rsidR="00B568E0" w:rsidRDefault="00B568E0" w:rsidP="00B0390B">
      <w:pPr>
        <w:jc w:val="center"/>
        <w:rPr>
          <w:u w:val="single"/>
        </w:rPr>
      </w:pPr>
    </w:p>
    <w:p w14:paraId="0CA200A2" w14:textId="3DFF0EA2" w:rsidR="00B568E0" w:rsidRDefault="00B568E0" w:rsidP="00B0390B">
      <w:pPr>
        <w:jc w:val="center"/>
        <w:rPr>
          <w:u w:val="single"/>
        </w:rPr>
      </w:pPr>
    </w:p>
    <w:p w14:paraId="7CE13723" w14:textId="670D3532" w:rsidR="00B568E0" w:rsidRDefault="00B568E0" w:rsidP="00B0390B">
      <w:pPr>
        <w:jc w:val="center"/>
        <w:rPr>
          <w:u w:val="single"/>
        </w:rPr>
      </w:pPr>
    </w:p>
    <w:p w14:paraId="00BEA632" w14:textId="2CFA7646" w:rsidR="00B568E0" w:rsidRDefault="00B568E0" w:rsidP="00B0390B">
      <w:pPr>
        <w:jc w:val="center"/>
        <w:rPr>
          <w:u w:val="single"/>
        </w:rPr>
      </w:pPr>
    </w:p>
    <w:p w14:paraId="1F98386B" w14:textId="2DB92FCF" w:rsidR="00B568E0" w:rsidRDefault="00B568E0" w:rsidP="00B0390B">
      <w:pPr>
        <w:jc w:val="center"/>
        <w:rPr>
          <w:u w:val="single"/>
        </w:rPr>
      </w:pPr>
    </w:p>
    <w:p w14:paraId="346BEC9B" w14:textId="2B60D4AF" w:rsidR="00B568E0" w:rsidRDefault="00B568E0" w:rsidP="00B0390B">
      <w:pPr>
        <w:jc w:val="center"/>
        <w:rPr>
          <w:u w:val="single"/>
        </w:rPr>
      </w:pPr>
    </w:p>
    <w:p w14:paraId="3CCBFBA7" w14:textId="77777777" w:rsidR="00B568E0" w:rsidRDefault="00B568E0" w:rsidP="00B0390B">
      <w:pPr>
        <w:jc w:val="center"/>
        <w:rPr>
          <w:u w:val="single"/>
        </w:rPr>
      </w:pPr>
    </w:p>
    <w:tbl>
      <w:tblPr>
        <w:tblStyle w:val="Grigliatabella1"/>
        <w:tblW w:w="14310" w:type="dxa"/>
        <w:tblInd w:w="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B568E0" w:rsidRPr="00B568E0" w14:paraId="437C5C20" w14:textId="77777777" w:rsidTr="00092BF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DD1B88F" w14:textId="77777777" w:rsidR="00B568E0" w:rsidRPr="00B568E0" w:rsidRDefault="00B568E0" w:rsidP="00B568E0">
            <w:pPr>
              <w:rPr>
                <w:rFonts w:cs="Calibri"/>
              </w:rPr>
            </w:pPr>
            <w:r w:rsidRPr="00B568E0">
              <w:rPr>
                <w:rFonts w:cs="Calibri"/>
              </w:rPr>
              <w:lastRenderedPageBreak/>
              <w:t>DISCIPLINA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1E98" w14:textId="77777777" w:rsidR="00B568E0" w:rsidRPr="00B568E0" w:rsidRDefault="00B568E0" w:rsidP="00B568E0">
            <w:pPr>
              <w:rPr>
                <w:rFonts w:cs="Calibri"/>
              </w:rPr>
            </w:pPr>
            <w:r w:rsidRPr="00B568E0">
              <w:rPr>
                <w:rFonts w:cs="Calibri"/>
              </w:rPr>
              <w:t>Lingua e letteratura latina</w:t>
            </w:r>
          </w:p>
        </w:tc>
      </w:tr>
      <w:tr w:rsidR="00B568E0" w:rsidRPr="00B568E0" w14:paraId="1664DEED" w14:textId="77777777" w:rsidTr="00092BF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14E7063B" w14:textId="77777777" w:rsidR="00B568E0" w:rsidRPr="00B568E0" w:rsidRDefault="00B568E0" w:rsidP="00B568E0">
            <w:pPr>
              <w:rPr>
                <w:rFonts w:cs="Calibri"/>
                <w:color w:val="AEAAAA" w:themeColor="background2" w:themeShade="BF"/>
              </w:rPr>
            </w:pPr>
            <w:r w:rsidRPr="00B568E0">
              <w:rPr>
                <w:rFonts w:cs="Calibri"/>
              </w:rPr>
              <w:t xml:space="preserve">ANNO 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B2C3" w14:textId="77777777" w:rsidR="00B568E0" w:rsidRPr="00B568E0" w:rsidRDefault="00B568E0" w:rsidP="00B568E0">
            <w:pPr>
              <w:rPr>
                <w:rFonts w:cs="Calibri"/>
              </w:rPr>
            </w:pPr>
            <w:r w:rsidRPr="00B568E0">
              <w:rPr>
                <w:rFonts w:cs="Calibri"/>
              </w:rPr>
              <w:t>V</w:t>
            </w:r>
          </w:p>
        </w:tc>
      </w:tr>
      <w:tr w:rsidR="00B568E0" w:rsidRPr="00B568E0" w14:paraId="083207AB" w14:textId="77777777" w:rsidTr="00092BF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6C8D5C8" w14:textId="77777777" w:rsidR="00B568E0" w:rsidRPr="00B568E0" w:rsidRDefault="00B568E0" w:rsidP="00B568E0">
            <w:pPr>
              <w:rPr>
                <w:rFonts w:cs="Calibri"/>
              </w:rPr>
            </w:pPr>
            <w:r w:rsidRPr="00B568E0">
              <w:rPr>
                <w:rFonts w:cs="Calibri"/>
              </w:rPr>
              <w:t>INDIRIZZO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2F86" w14:textId="2295925D" w:rsidR="00B568E0" w:rsidRPr="00B568E0" w:rsidRDefault="00B568E0" w:rsidP="00B568E0">
            <w:pPr>
              <w:rPr>
                <w:rFonts w:cs="Calibri"/>
              </w:rPr>
            </w:pPr>
            <w:r w:rsidRPr="00B568E0">
              <w:rPr>
                <w:rFonts w:cs="Calibri"/>
              </w:rPr>
              <w:t>Liceo Scientifico</w:t>
            </w:r>
            <w:r>
              <w:rPr>
                <w:rFonts w:cs="Calibri"/>
              </w:rPr>
              <w:t>/Liceo delle Scienze Umane</w:t>
            </w:r>
          </w:p>
        </w:tc>
      </w:tr>
      <w:tr w:rsidR="00B568E0" w:rsidRPr="00B568E0" w14:paraId="1B67DBD4" w14:textId="77777777" w:rsidTr="00092BFF">
        <w:trPr>
          <w:gridAfter w:val="1"/>
          <w:wAfter w:w="33" w:type="dxa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25CD263" w14:textId="77777777" w:rsidR="00B568E0" w:rsidRPr="00B568E0" w:rsidRDefault="00B568E0" w:rsidP="00B568E0">
            <w:pPr>
              <w:jc w:val="center"/>
              <w:rPr>
                <w:rFonts w:cs="Calibri"/>
              </w:rPr>
            </w:pPr>
            <w:r w:rsidRPr="00B568E0">
              <w:rPr>
                <w:rFonts w:cs="Calibri"/>
              </w:rPr>
              <w:t>SAPERI MINIMI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3DFFDA56" w14:textId="77777777" w:rsidR="00B568E0" w:rsidRPr="00B568E0" w:rsidRDefault="00B568E0" w:rsidP="00B568E0">
            <w:pPr>
              <w:jc w:val="center"/>
              <w:rPr>
                <w:rFonts w:cs="Calibri"/>
              </w:rPr>
            </w:pPr>
            <w:r w:rsidRPr="00B568E0">
              <w:rPr>
                <w:rFonts w:cs="Calibri"/>
              </w:rPr>
              <w:t>COMPETENZE/ABILITA’/EVIDENZE</w:t>
            </w:r>
          </w:p>
        </w:tc>
      </w:tr>
      <w:tr w:rsidR="00B568E0" w:rsidRPr="00B568E0" w14:paraId="68635FC9" w14:textId="77777777" w:rsidTr="00092BFF">
        <w:trPr>
          <w:gridAfter w:val="1"/>
          <w:wAfter w:w="33" w:type="dxa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228A" w14:textId="77777777" w:rsidR="00B568E0" w:rsidRPr="00B568E0" w:rsidRDefault="00B568E0" w:rsidP="00B568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B568E0">
              <w:rPr>
                <w:rFonts w:cs="Calibri"/>
                <w:b/>
                <w:bCs/>
                <w:sz w:val="24"/>
                <w:szCs w:val="24"/>
              </w:rPr>
              <w:t xml:space="preserve">Lingua </w:t>
            </w:r>
          </w:p>
          <w:p w14:paraId="2E5EEFC3" w14:textId="77777777" w:rsidR="00B568E0" w:rsidRPr="00B568E0" w:rsidRDefault="00B568E0" w:rsidP="00B568E0">
            <w:pPr>
              <w:numPr>
                <w:ilvl w:val="0"/>
                <w:numId w:val="6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Consolidamento delle nozioni di base relative alla sintassi del periodo già acquisite negli anni precedenti;</w:t>
            </w:r>
          </w:p>
          <w:p w14:paraId="038ECA22" w14:textId="77777777" w:rsidR="00B568E0" w:rsidRPr="00B568E0" w:rsidRDefault="00B568E0" w:rsidP="00B568E0">
            <w:pPr>
              <w:numPr>
                <w:ilvl w:val="0"/>
                <w:numId w:val="6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 xml:space="preserve">Lessico di base relativo ai nuovi ambiti oggetto di studio: filosofia, retorica, epica, satira, epigramma.  </w:t>
            </w:r>
          </w:p>
          <w:p w14:paraId="17ED3CAA" w14:textId="77777777" w:rsidR="00B568E0" w:rsidRPr="00B568E0" w:rsidRDefault="00B568E0" w:rsidP="00B568E0">
            <w:pPr>
              <w:jc w:val="both"/>
              <w:rPr>
                <w:rFonts w:cs="Calibri"/>
              </w:rPr>
            </w:pPr>
          </w:p>
          <w:p w14:paraId="033D1616" w14:textId="77777777" w:rsidR="00B568E0" w:rsidRPr="00B568E0" w:rsidRDefault="00B568E0" w:rsidP="00B568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B568E0">
              <w:rPr>
                <w:rFonts w:cs="Calibri"/>
                <w:b/>
                <w:bCs/>
                <w:sz w:val="24"/>
                <w:szCs w:val="24"/>
              </w:rPr>
              <w:t xml:space="preserve">Letteratura </w:t>
            </w:r>
          </w:p>
          <w:p w14:paraId="5984F2AD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Il quadro storico-cronologico per i testi studiati, almeno nelle linee generali.</w:t>
            </w:r>
          </w:p>
          <w:p w14:paraId="5C5EC8E4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Le caratteristiche generali della letteratura dell’età imperiale e dell’età cristiana.</w:t>
            </w:r>
          </w:p>
          <w:p w14:paraId="3B4DAED7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t>I tratti salienti sul piano storico-letterario dei seguenti autori: Seneca, Petronio, Lucano, Giovenale, Quintiliano, Marziale, Tacito, Agostino;</w:t>
            </w:r>
          </w:p>
          <w:p w14:paraId="2E394A0B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Le caratteristiche essenziali dei generi letterari cui appartengono le opere degli autori studiati;</w:t>
            </w:r>
          </w:p>
          <w:p w14:paraId="66DA5CF6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Fondamentali aspetti istituzionali ed antropologici della civiltà romana con particolare riferimento all’epoca imperiale e protocristiana;</w:t>
            </w:r>
          </w:p>
          <w:p w14:paraId="622D48D2" w14:textId="77777777" w:rsidR="00B568E0" w:rsidRPr="00B568E0" w:rsidRDefault="00B568E0" w:rsidP="00B568E0">
            <w:pPr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Un adeguato numero di testi di Seneca, Quintiliano, Marziale, Tacito.</w:t>
            </w:r>
          </w:p>
          <w:p w14:paraId="49E1F79A" w14:textId="77777777" w:rsidR="00B568E0" w:rsidRPr="00B568E0" w:rsidRDefault="00B568E0" w:rsidP="00B568E0">
            <w:pPr>
              <w:rPr>
                <w:rFonts w:cs="Calibri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997F" w14:textId="77777777" w:rsidR="00B568E0" w:rsidRPr="00B568E0" w:rsidRDefault="00B568E0" w:rsidP="00B568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B568E0">
              <w:rPr>
                <w:rFonts w:cs="Calibri"/>
                <w:b/>
                <w:bCs/>
                <w:sz w:val="24"/>
                <w:szCs w:val="24"/>
              </w:rPr>
              <w:t>Lingua</w:t>
            </w:r>
          </w:p>
          <w:p w14:paraId="68E19312" w14:textId="77777777" w:rsidR="00B568E0" w:rsidRPr="00B568E0" w:rsidRDefault="00B568E0" w:rsidP="00B568E0">
            <w:pPr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B568E0">
              <w:t>Riconoscere i principali elementi morfologici e sintattici acquisiti nel primo e nel secondo biennio;</w:t>
            </w:r>
          </w:p>
          <w:p w14:paraId="30D41625" w14:textId="77777777" w:rsidR="00B568E0" w:rsidRPr="00B568E0" w:rsidRDefault="00B568E0" w:rsidP="00B568E0">
            <w:pPr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B568E0">
              <w:t>Possedere un sufficiente repertorio lessicale e semantico che consenta di comprendere il senso generale di testi d'autore;</w:t>
            </w:r>
          </w:p>
          <w:p w14:paraId="00EC2E4E" w14:textId="77777777" w:rsidR="00B568E0" w:rsidRPr="00B568E0" w:rsidRDefault="00B568E0" w:rsidP="00B568E0">
            <w:pPr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Saper individuare le principali figure retoriche e contestualizzarne il senso in relazione ai testi analizzati.</w:t>
            </w:r>
          </w:p>
          <w:p w14:paraId="7FB92293" w14:textId="77777777" w:rsidR="00B568E0" w:rsidRPr="00B568E0" w:rsidRDefault="00B568E0" w:rsidP="00B568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C70631A" w14:textId="77777777" w:rsidR="00B568E0" w:rsidRPr="00B568E0" w:rsidRDefault="00B568E0" w:rsidP="00B568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B568E0">
              <w:rPr>
                <w:rFonts w:cs="Calibri"/>
                <w:b/>
                <w:bCs/>
                <w:sz w:val="24"/>
                <w:szCs w:val="24"/>
              </w:rPr>
              <w:t>Letteratura</w:t>
            </w:r>
          </w:p>
          <w:p w14:paraId="7E96D201" w14:textId="77777777" w:rsidR="00B568E0" w:rsidRPr="00B568E0" w:rsidRDefault="00B568E0" w:rsidP="00B568E0">
            <w:pPr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Utilizzare con sufficiente autonomia gli strumenti didattici;</w:t>
            </w:r>
          </w:p>
          <w:p w14:paraId="7B03706A" w14:textId="77777777" w:rsidR="00B568E0" w:rsidRPr="00B568E0" w:rsidRDefault="00B568E0" w:rsidP="00B568E0">
            <w:pPr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Esporre in forma coerente le nozioni sugli autori e sul contesto culturale studiato;</w:t>
            </w:r>
          </w:p>
          <w:p w14:paraId="6A4807E2" w14:textId="685C3FD2" w:rsidR="00B568E0" w:rsidRPr="00B568E0" w:rsidRDefault="00B568E0" w:rsidP="00B568E0">
            <w:pPr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 w:rsidRPr="00B568E0">
              <w:rPr>
                <w:rFonts w:cs="Calibri"/>
              </w:rPr>
              <w:t>Operare alcuni collegamenti tematici intra-testuali o intertestuali, sapendoli correttamente contestualizzare</w:t>
            </w:r>
            <w:r>
              <w:rPr>
                <w:rFonts w:cs="Calibri"/>
              </w:rPr>
              <w:t>.</w:t>
            </w:r>
          </w:p>
        </w:tc>
      </w:tr>
    </w:tbl>
    <w:p w14:paraId="7D6CCB5E" w14:textId="77777777" w:rsidR="00B568E0" w:rsidRPr="00B0390B" w:rsidRDefault="00B568E0" w:rsidP="00B0390B">
      <w:pPr>
        <w:jc w:val="center"/>
        <w:rPr>
          <w:u w:val="single"/>
        </w:rPr>
      </w:pPr>
    </w:p>
    <w:sectPr w:rsidR="00B568E0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5B62"/>
    <w:multiLevelType w:val="hybridMultilevel"/>
    <w:tmpl w:val="1E109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635B"/>
    <w:multiLevelType w:val="hybridMultilevel"/>
    <w:tmpl w:val="CF80E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A0FAC"/>
    <w:multiLevelType w:val="hybridMultilevel"/>
    <w:tmpl w:val="BA04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20B98"/>
    <w:multiLevelType w:val="hybridMultilevel"/>
    <w:tmpl w:val="4BF6A6A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F3895"/>
    <w:multiLevelType w:val="hybridMultilevel"/>
    <w:tmpl w:val="F6FE2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92A15"/>
    <w:multiLevelType w:val="hybridMultilevel"/>
    <w:tmpl w:val="3AA8C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547"/>
    <w:multiLevelType w:val="hybridMultilevel"/>
    <w:tmpl w:val="61F8D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C6569"/>
    <w:multiLevelType w:val="hybridMultilevel"/>
    <w:tmpl w:val="058C3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A6673"/>
    <w:multiLevelType w:val="hybridMultilevel"/>
    <w:tmpl w:val="1E340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67DE0"/>
    <w:rsid w:val="00200CAF"/>
    <w:rsid w:val="00274D7C"/>
    <w:rsid w:val="004C38F7"/>
    <w:rsid w:val="00557D3D"/>
    <w:rsid w:val="005A5759"/>
    <w:rsid w:val="00745925"/>
    <w:rsid w:val="007C0D9C"/>
    <w:rsid w:val="007E625F"/>
    <w:rsid w:val="00857988"/>
    <w:rsid w:val="008F1D1F"/>
    <w:rsid w:val="008F2485"/>
    <w:rsid w:val="0091053F"/>
    <w:rsid w:val="00923DC2"/>
    <w:rsid w:val="00B0390B"/>
    <w:rsid w:val="00B568E0"/>
    <w:rsid w:val="00F550B0"/>
    <w:rsid w:val="00F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95C4"/>
  <w15:docId w15:val="{71AA8EE0-C58B-40E3-B0D2-4EF8012E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67DE0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56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2021-09-23T05:05:00Z</dcterms:created>
  <dcterms:modified xsi:type="dcterms:W3CDTF">2021-09-23T05:05:00Z</dcterms:modified>
</cp:coreProperties>
</file>