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6282D" w14:textId="77777777" w:rsidR="00675127" w:rsidRPr="00B0390B" w:rsidRDefault="00675127" w:rsidP="00675127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675127" w14:paraId="0B302C97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092FF70E" w14:textId="77777777" w:rsidR="00675127" w:rsidRDefault="00675127" w:rsidP="00E2514F">
            <w:r>
              <w:t>DISCIPLINA</w:t>
            </w:r>
          </w:p>
        </w:tc>
        <w:tc>
          <w:tcPr>
            <w:tcW w:w="12614" w:type="dxa"/>
            <w:gridSpan w:val="3"/>
          </w:tcPr>
          <w:p w14:paraId="10258A1D" w14:textId="77777777" w:rsidR="00675127" w:rsidRDefault="00675127" w:rsidP="00E2514F">
            <w:r>
              <w:t>Lingua e letteratura italiana</w:t>
            </w:r>
          </w:p>
        </w:tc>
      </w:tr>
      <w:tr w:rsidR="00675127" w14:paraId="03DF85CF" w14:textId="77777777" w:rsidTr="00E2514F">
        <w:tc>
          <w:tcPr>
            <w:tcW w:w="1696" w:type="dxa"/>
            <w:shd w:val="clear" w:color="auto" w:fill="AEAAAA" w:themeFill="background2" w:themeFillShade="BF"/>
          </w:tcPr>
          <w:p w14:paraId="522B5D38" w14:textId="77777777" w:rsidR="00675127" w:rsidRPr="00B0390B" w:rsidRDefault="00675127" w:rsidP="00E2514F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64A4084E" w14:textId="1E94B1B2" w:rsidR="00675127" w:rsidRDefault="00675127" w:rsidP="00E2514F">
            <w:r>
              <w:t>Quarto</w:t>
            </w:r>
          </w:p>
        </w:tc>
      </w:tr>
      <w:tr w:rsidR="00675127" w14:paraId="11EEB39B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311D1823" w14:textId="77777777" w:rsidR="00675127" w:rsidRDefault="00675127" w:rsidP="00E2514F">
            <w:r>
              <w:t>INDIRIZZO</w:t>
            </w:r>
          </w:p>
        </w:tc>
        <w:tc>
          <w:tcPr>
            <w:tcW w:w="12614" w:type="dxa"/>
            <w:gridSpan w:val="3"/>
          </w:tcPr>
          <w:p w14:paraId="4433CA8F" w14:textId="77777777" w:rsidR="00675127" w:rsidRDefault="00675127" w:rsidP="00E2514F">
            <w:r>
              <w:t>Liceo scientifico</w:t>
            </w:r>
          </w:p>
        </w:tc>
      </w:tr>
      <w:tr w:rsidR="00675127" w14:paraId="3E07671C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0D6D0B1E" w14:textId="77777777" w:rsidR="00675127" w:rsidRDefault="00675127" w:rsidP="00E2514F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2B502E27" w14:textId="77777777" w:rsidR="00675127" w:rsidRDefault="00675127" w:rsidP="00E2514F">
            <w:pPr>
              <w:jc w:val="center"/>
            </w:pPr>
            <w:r>
              <w:t>COMPETENZE/ABILITA’/EVIDENZE</w:t>
            </w:r>
          </w:p>
        </w:tc>
      </w:tr>
      <w:tr w:rsidR="00675127" w14:paraId="5E280378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3D0B67F3" w14:textId="77777777" w:rsidR="00675127" w:rsidRDefault="00675127" w:rsidP="00E2514F">
            <w:pPr>
              <w:jc w:val="center"/>
            </w:pPr>
          </w:p>
          <w:p w14:paraId="799FB9C1" w14:textId="77777777" w:rsidR="00675127" w:rsidRDefault="00675127" w:rsidP="00E2514F">
            <w:pPr>
              <w:jc w:val="center"/>
            </w:pPr>
            <w:r>
              <w:t>Letteratura</w:t>
            </w:r>
          </w:p>
          <w:p w14:paraId="7FA61134" w14:textId="4AD9E23B" w:rsidR="00675127" w:rsidRDefault="00675127" w:rsidP="00E2514F">
            <w:pPr>
              <w:jc w:val="center"/>
            </w:pPr>
            <w:r>
              <w:t>Conoscenze essenziali della letteratura italiana dal Barocco al Romanticismo:</w:t>
            </w:r>
          </w:p>
          <w:p w14:paraId="20EEEDE8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 xml:space="preserve"> il contesto storico-letterario</w:t>
            </w:r>
          </w:p>
          <w:p w14:paraId="0929940F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movimenti e generi letterari</w:t>
            </w:r>
          </w:p>
          <w:p w14:paraId="1B21AE76" w14:textId="3F9E796A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poetica di ogni autore studiato</w:t>
            </w:r>
          </w:p>
          <w:p w14:paraId="3DA4B611" w14:textId="054ED4C7" w:rsidR="008410D9" w:rsidRDefault="007C6E8A" w:rsidP="008410D9">
            <w:r>
              <w:t xml:space="preserve">        </w:t>
            </w:r>
          </w:p>
          <w:p w14:paraId="3C4587E5" w14:textId="740BBD9F" w:rsidR="007C6E8A" w:rsidRDefault="007C6E8A" w:rsidP="008410D9">
            <w:r>
              <w:t xml:space="preserve">        In particolare:</w:t>
            </w:r>
          </w:p>
          <w:p w14:paraId="01767AF2" w14:textId="2CF92D23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il Barocco</w:t>
            </w:r>
          </w:p>
          <w:p w14:paraId="6E4559B9" w14:textId="7D60EE05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l’Illuminismo</w:t>
            </w:r>
          </w:p>
          <w:p w14:paraId="0A983845" w14:textId="26BA04EF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il Neoclassicismo</w:t>
            </w:r>
          </w:p>
          <w:p w14:paraId="495C1CA4" w14:textId="6704BF95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il Romanticismo</w:t>
            </w:r>
          </w:p>
          <w:p w14:paraId="3C3698B0" w14:textId="77777777" w:rsidR="007C6E8A" w:rsidRDefault="007C6E8A" w:rsidP="007C6E8A">
            <w:pPr>
              <w:pStyle w:val="Paragrafoelenco"/>
            </w:pPr>
          </w:p>
          <w:p w14:paraId="160EF2AA" w14:textId="500B35F6" w:rsidR="008410D9" w:rsidRDefault="008410D9" w:rsidP="008410D9">
            <w:r>
              <w:t xml:space="preserve">        Divina Commedia</w:t>
            </w:r>
            <w:r w:rsidR="007C6E8A">
              <w:t xml:space="preserve">: </w:t>
            </w:r>
            <w:r w:rsidR="00000B18">
              <w:t xml:space="preserve">alcuni </w:t>
            </w:r>
            <w:r>
              <w:t>canti del Purgatorio</w:t>
            </w:r>
          </w:p>
          <w:p w14:paraId="2188BEDD" w14:textId="77777777" w:rsidR="008410D9" w:rsidRDefault="008410D9" w:rsidP="008410D9"/>
          <w:p w14:paraId="762EA261" w14:textId="77777777" w:rsidR="00675127" w:rsidRDefault="00675127" w:rsidP="00E2514F">
            <w:pPr>
              <w:ind w:left="360"/>
            </w:pPr>
          </w:p>
          <w:p w14:paraId="7618684F" w14:textId="77777777" w:rsidR="00675127" w:rsidRDefault="00675127" w:rsidP="00E2514F">
            <w:pPr>
              <w:jc w:val="center"/>
            </w:pPr>
          </w:p>
          <w:p w14:paraId="21668F52" w14:textId="77777777" w:rsidR="00675127" w:rsidRDefault="00675127" w:rsidP="00E2514F">
            <w:pPr>
              <w:jc w:val="center"/>
            </w:pPr>
          </w:p>
        </w:tc>
        <w:tc>
          <w:tcPr>
            <w:tcW w:w="5918" w:type="dxa"/>
          </w:tcPr>
          <w:p w14:paraId="7694F090" w14:textId="77777777" w:rsidR="00675127" w:rsidRDefault="00675127" w:rsidP="00E2514F">
            <w:pPr>
              <w:pStyle w:val="NormaleWeb"/>
              <w:shd w:val="clear" w:color="auto" w:fill="FFFFFF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DB1DB" w14:textId="23C8BC10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Decodificare un testo letterario, riconoscendone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principali 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aspetti storici e formali. </w:t>
            </w:r>
          </w:p>
          <w:p w14:paraId="35FD0DFA" w14:textId="77777777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Esporre in maniera chiara e corretta i contenuti appresi, operando gli essenziali collegamenti logici. </w:t>
            </w:r>
          </w:p>
          <w:p w14:paraId="14A21B13" w14:textId="77777777" w:rsidR="001D72CD" w:rsidRPr="001D72CD" w:rsidRDefault="00675127" w:rsidP="001D72CD">
            <w:pPr>
              <w:pStyle w:val="NormaleWeb"/>
              <w:numPr>
                <w:ilvl w:val="0"/>
                <w:numId w:val="2"/>
              </w:numPr>
              <w:shd w:val="clear" w:color="auto" w:fill="FFFFFF"/>
            </w:pPr>
            <w:r w:rsidRPr="00373261">
              <w:rPr>
                <w:rFonts w:ascii="Calibri" w:hAnsi="Calibri" w:cs="Calibri"/>
                <w:sz w:val="22"/>
                <w:szCs w:val="22"/>
              </w:rPr>
              <w:t>Collocare correttamente gli autori e le opere nel contesto storico, sociale e culturale di riferimento;</w:t>
            </w:r>
            <w:r w:rsidRPr="00373261">
              <w:rPr>
                <w:rFonts w:ascii="Calibri" w:hAnsi="Calibri" w:cs="Calibri"/>
                <w:sz w:val="22"/>
                <w:szCs w:val="22"/>
              </w:rPr>
              <w:br/>
              <w:t>riconosce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re </w:t>
            </w:r>
            <w:r w:rsidRPr="00373261">
              <w:rPr>
                <w:rFonts w:ascii="Calibri" w:hAnsi="Calibri" w:cs="Calibri"/>
                <w:sz w:val="22"/>
                <w:szCs w:val="22"/>
              </w:rPr>
              <w:t>le caratteristiche principali dei generi letterari, riuscendo a collocare un’opera in un sistema letterario di riferimento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80E0D7B" w14:textId="18ABDB0F" w:rsidR="00675127" w:rsidRDefault="003D0BB4" w:rsidP="001D72CD">
            <w:pPr>
              <w:pStyle w:val="NormaleWeb"/>
              <w:numPr>
                <w:ilvl w:val="0"/>
                <w:numId w:val="2"/>
              </w:numPr>
              <w:shd w:val="clear" w:color="auto" w:fill="FFFFFF"/>
            </w:pPr>
            <w:r w:rsidRPr="001D72CD">
              <w:rPr>
                <w:rFonts w:asciiTheme="minorHAnsi" w:hAnsiTheme="minorHAnsi" w:cstheme="minorHAnsi"/>
                <w:sz w:val="22"/>
                <w:szCs w:val="22"/>
              </w:rPr>
              <w:t>Capacità di esporre contenuti e creare collegamenti</w:t>
            </w:r>
            <w:r w:rsidR="001D72CD" w:rsidRPr="001D72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75127" w:rsidRPr="00373261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675127" w14:paraId="5C6FACE0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019FFFD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  <w:r w:rsidRPr="00E31547">
              <w:rPr>
                <w:rFonts w:cstheme="minorHAnsi"/>
              </w:rPr>
              <w:t>Lingua</w:t>
            </w:r>
          </w:p>
          <w:p w14:paraId="407E6E3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4D58187D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E31547">
              <w:rPr>
                <w:rFonts w:cstheme="minorHAnsi"/>
              </w:rPr>
              <w:t xml:space="preserve">Padronanza degli elementi </w:t>
            </w:r>
            <w:r>
              <w:rPr>
                <w:rFonts w:cstheme="minorHAnsi"/>
              </w:rPr>
              <w:t xml:space="preserve">essenziali </w:t>
            </w:r>
            <w:r w:rsidRPr="00E31547">
              <w:rPr>
                <w:rFonts w:cstheme="minorHAnsi"/>
              </w:rPr>
              <w:t xml:space="preserve">di analisi testuali </w:t>
            </w:r>
            <w:r>
              <w:rPr>
                <w:rFonts w:cstheme="minorHAnsi"/>
              </w:rPr>
              <w:t>(narrativi, lirici e drammatici)</w:t>
            </w:r>
          </w:p>
          <w:p w14:paraId="47B056B1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CC47DD">
              <w:rPr>
                <w:rFonts w:cstheme="minorHAnsi"/>
              </w:rPr>
              <w:t xml:space="preserve">Conoscenze delle norme necessarie per una adeguata produzione scritta </w:t>
            </w:r>
          </w:p>
          <w:p w14:paraId="52FA91A0" w14:textId="42D68E9A" w:rsidR="00675127" w:rsidRDefault="00675127" w:rsidP="00E2514F">
            <w:pPr>
              <w:ind w:left="360"/>
              <w:rPr>
                <w:rFonts w:cstheme="minorHAnsi"/>
              </w:rPr>
            </w:pPr>
            <w:r w:rsidRPr="00136C22">
              <w:rPr>
                <w:rFonts w:cstheme="minorHAnsi"/>
              </w:rPr>
              <w:t>Lessico comune e specifico sufficientemente differenziati per ambiti</w:t>
            </w:r>
          </w:p>
          <w:p w14:paraId="3C2978C5" w14:textId="1E0AFAB4" w:rsidR="007F0802" w:rsidRPr="00136C22" w:rsidRDefault="007F0802" w:rsidP="00E2514F">
            <w:pPr>
              <w:ind w:left="360"/>
              <w:rPr>
                <w:rFonts w:cstheme="minorHAnsi"/>
              </w:rPr>
            </w:pPr>
            <w:r w:rsidRPr="000F3932">
              <w:rPr>
                <w:rFonts w:cstheme="minorHAnsi"/>
              </w:rPr>
              <w:t>Strategie di gestione per un'esposizione orale autonoma</w:t>
            </w:r>
          </w:p>
          <w:p w14:paraId="71B19258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44483766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21822098" w14:textId="77777777" w:rsidR="00675127" w:rsidRPr="00E31547" w:rsidRDefault="00675127" w:rsidP="00E2514F">
            <w:pPr>
              <w:ind w:left="360"/>
              <w:rPr>
                <w:rFonts w:cstheme="minorHAnsi"/>
              </w:rPr>
            </w:pPr>
          </w:p>
          <w:p w14:paraId="18292736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DD1FABC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B8D005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6B5422F0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15CD36B8" w14:textId="77777777" w:rsidR="00675127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8E91D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scritti dotati di coerenza e coesione, conformi alle tipologie previste dall’Esame di Stato. </w:t>
            </w:r>
          </w:p>
          <w:p w14:paraId="5CD3E72F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 Ascoltare e comprendere le argomentazioni altrui</w:t>
            </w:r>
          </w:p>
          <w:p w14:paraId="4858D469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di vario tipo in relazione a diversi scopi comunicativi </w:t>
            </w:r>
          </w:p>
          <w:p w14:paraId="12D98DEC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eglie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 argomenti accettabilmente pertinenti</w:t>
            </w:r>
          </w:p>
          <w:p w14:paraId="3F265F0A" w14:textId="77777777" w:rsidR="00675127" w:rsidRPr="00373261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8E756" w14:textId="77777777" w:rsidR="00675127" w:rsidRDefault="00675127" w:rsidP="00E2514F"/>
        </w:tc>
      </w:tr>
    </w:tbl>
    <w:p w14:paraId="30BC979D" w14:textId="77777777" w:rsidR="00274D7C" w:rsidRDefault="00274D7C"/>
    <w:p w14:paraId="35471A61" w14:textId="33E39CAB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02C2"/>
    <w:multiLevelType w:val="hybridMultilevel"/>
    <w:tmpl w:val="FB767242"/>
    <w:lvl w:ilvl="0" w:tplc="E61EA28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539"/>
    <w:multiLevelType w:val="multilevel"/>
    <w:tmpl w:val="18CE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25D9A"/>
    <w:multiLevelType w:val="hybridMultilevel"/>
    <w:tmpl w:val="21869358"/>
    <w:lvl w:ilvl="0" w:tplc="FECEBE1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053AB"/>
    <w:multiLevelType w:val="hybridMultilevel"/>
    <w:tmpl w:val="3A82D8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56FFB"/>
    <w:multiLevelType w:val="multilevel"/>
    <w:tmpl w:val="6F0EF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00B18"/>
    <w:rsid w:val="00136C22"/>
    <w:rsid w:val="00157D4E"/>
    <w:rsid w:val="001D72CD"/>
    <w:rsid w:val="00206C6E"/>
    <w:rsid w:val="0023438B"/>
    <w:rsid w:val="00263307"/>
    <w:rsid w:val="00274D7C"/>
    <w:rsid w:val="00277FB1"/>
    <w:rsid w:val="002C4D93"/>
    <w:rsid w:val="0031433A"/>
    <w:rsid w:val="00373261"/>
    <w:rsid w:val="003D0BB4"/>
    <w:rsid w:val="004B2879"/>
    <w:rsid w:val="0052501F"/>
    <w:rsid w:val="0055136C"/>
    <w:rsid w:val="00675127"/>
    <w:rsid w:val="00745925"/>
    <w:rsid w:val="007C6E8A"/>
    <w:rsid w:val="007D41BF"/>
    <w:rsid w:val="007F0802"/>
    <w:rsid w:val="00824C87"/>
    <w:rsid w:val="008410D9"/>
    <w:rsid w:val="008E7132"/>
    <w:rsid w:val="0091053F"/>
    <w:rsid w:val="009C12A5"/>
    <w:rsid w:val="009D4557"/>
    <w:rsid w:val="009E7808"/>
    <w:rsid w:val="00A65309"/>
    <w:rsid w:val="00AD4209"/>
    <w:rsid w:val="00B0390B"/>
    <w:rsid w:val="00CC47DD"/>
    <w:rsid w:val="00D01BD3"/>
    <w:rsid w:val="00D116C8"/>
    <w:rsid w:val="00D64411"/>
    <w:rsid w:val="00E31547"/>
    <w:rsid w:val="00F1751C"/>
    <w:rsid w:val="00F47927"/>
    <w:rsid w:val="00FC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30C"/>
  <w15:docId w15:val="{E327F708-9FFB-EC4B-9108-445FF33C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501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8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2021-09-23T05:07:00Z</dcterms:created>
  <dcterms:modified xsi:type="dcterms:W3CDTF">2021-09-23T05:07:00Z</dcterms:modified>
</cp:coreProperties>
</file>