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84" w:rsidRPr="00792184" w:rsidRDefault="00792184" w:rsidP="00792184">
      <w:pPr>
        <w:jc w:val="center"/>
        <w:rPr>
          <w:i/>
        </w:rPr>
      </w:pPr>
      <w:r w:rsidRPr="00792184">
        <w:rPr>
          <w:i/>
        </w:rPr>
        <w:t>IIS RAMACCA-PALAGONIA</w:t>
      </w:r>
    </w:p>
    <w:tbl>
      <w:tblPr>
        <w:tblStyle w:val="Grigliatabella"/>
        <w:tblW w:w="14427" w:type="dxa"/>
        <w:tblLook w:val="04A0"/>
      </w:tblPr>
      <w:tblGrid>
        <w:gridCol w:w="3227"/>
        <w:gridCol w:w="3986"/>
        <w:gridCol w:w="7214"/>
      </w:tblGrid>
      <w:tr w:rsidR="00792184" w:rsidTr="00FE319B">
        <w:tc>
          <w:tcPr>
            <w:tcW w:w="3227" w:type="dxa"/>
          </w:tcPr>
          <w:p w:rsidR="00792184" w:rsidRDefault="00792184" w:rsidP="00792184">
            <w:r>
              <w:t>DISCIPLINA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IRC</w:t>
            </w:r>
          </w:p>
        </w:tc>
      </w:tr>
      <w:tr w:rsidR="00792184" w:rsidTr="00FE319B">
        <w:tc>
          <w:tcPr>
            <w:tcW w:w="3227" w:type="dxa"/>
          </w:tcPr>
          <w:p w:rsidR="00792184" w:rsidRDefault="00792184" w:rsidP="00792184">
            <w:r>
              <w:t>ANNO</w:t>
            </w:r>
          </w:p>
        </w:tc>
        <w:tc>
          <w:tcPr>
            <w:tcW w:w="11200" w:type="dxa"/>
            <w:gridSpan w:val="2"/>
          </w:tcPr>
          <w:p w:rsidR="00792184" w:rsidRDefault="00AF7842" w:rsidP="00792184">
            <w:r>
              <w:t>V</w:t>
            </w:r>
          </w:p>
        </w:tc>
      </w:tr>
      <w:tr w:rsidR="00792184" w:rsidTr="00FE319B">
        <w:tc>
          <w:tcPr>
            <w:tcW w:w="3227" w:type="dxa"/>
          </w:tcPr>
          <w:p w:rsidR="00792184" w:rsidRDefault="00792184" w:rsidP="00792184">
            <w:r>
              <w:t>INDIRIZZO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LICEI – ISTITUTI TECNICI</w:t>
            </w:r>
          </w:p>
        </w:tc>
      </w:tr>
      <w:tr w:rsidR="00792184" w:rsidTr="00FE319B">
        <w:tc>
          <w:tcPr>
            <w:tcW w:w="7213" w:type="dxa"/>
            <w:gridSpan w:val="2"/>
          </w:tcPr>
          <w:p w:rsidR="00792184" w:rsidRDefault="00792184" w:rsidP="00792184">
            <w:pPr>
              <w:jc w:val="center"/>
            </w:pPr>
            <w:r>
              <w:t>SAPERI MINIMI</w:t>
            </w:r>
          </w:p>
        </w:tc>
        <w:tc>
          <w:tcPr>
            <w:tcW w:w="7214" w:type="dxa"/>
          </w:tcPr>
          <w:p w:rsidR="00792184" w:rsidRDefault="00792184" w:rsidP="00792184">
            <w:pPr>
              <w:jc w:val="center"/>
            </w:pPr>
            <w:r>
              <w:t>COMPETENZE/ ABILITÀ/EVIDENZE</w:t>
            </w:r>
          </w:p>
          <w:p w:rsidR="00792184" w:rsidRDefault="00792184" w:rsidP="00792184">
            <w:pPr>
              <w:jc w:val="center"/>
            </w:pPr>
          </w:p>
        </w:tc>
      </w:tr>
      <w:tr w:rsidR="00792184" w:rsidTr="00FE319B">
        <w:tc>
          <w:tcPr>
            <w:tcW w:w="7213" w:type="dxa"/>
            <w:gridSpan w:val="2"/>
          </w:tcPr>
          <w:p w:rsidR="00AF7842" w:rsidRDefault="00AA55B8" w:rsidP="00AF7842">
            <w:pPr>
              <w:pStyle w:val="Paragrafoelenco"/>
              <w:numPr>
                <w:ilvl w:val="0"/>
                <w:numId w:val="1"/>
              </w:numPr>
            </w:pPr>
            <w:r>
              <w:t>Conoscere alcune linee di pensiero della Chiesa Cattolica su principali temi che intersecano la vita dell’uomo nella società contemporanea.</w:t>
            </w:r>
          </w:p>
          <w:p w:rsidR="00AA55B8" w:rsidRDefault="00AA55B8" w:rsidP="00AF7842">
            <w:pPr>
              <w:pStyle w:val="Paragrafoelenco"/>
              <w:numPr>
                <w:ilvl w:val="0"/>
                <w:numId w:val="1"/>
              </w:numPr>
            </w:pPr>
            <w:r>
              <w:t>Conoscere la riflessione della Chiesa Cattolica su specifiche tematiche morali.</w:t>
            </w:r>
          </w:p>
          <w:p w:rsidR="00AF7842" w:rsidRDefault="00AF7842" w:rsidP="00AF7842">
            <w:pPr>
              <w:pStyle w:val="Paragrafoelenco"/>
            </w:pPr>
          </w:p>
        </w:tc>
        <w:tc>
          <w:tcPr>
            <w:tcW w:w="7214" w:type="dxa"/>
          </w:tcPr>
          <w:p w:rsidR="00792184" w:rsidRDefault="00792184" w:rsidP="00792184">
            <w:pPr>
              <w:rPr>
                <w:u w:val="single"/>
              </w:rPr>
            </w:pPr>
            <w:r>
              <w:rPr>
                <w:u w:val="single"/>
              </w:rPr>
              <w:t>Abilità generali</w:t>
            </w:r>
          </w:p>
          <w:p w:rsidR="00AF7842" w:rsidRDefault="00AA55B8" w:rsidP="00DB56AE">
            <w:pPr>
              <w:pStyle w:val="Paragrafoelenco"/>
              <w:numPr>
                <w:ilvl w:val="0"/>
                <w:numId w:val="1"/>
              </w:numPr>
            </w:pPr>
            <w:r>
              <w:t>Motivare, in un contesto multiculturale, le proprie scelte di vita confrontandole con la visione cristiana nel quadro di un dialogo aperto, libero e costruttivo.</w:t>
            </w:r>
          </w:p>
          <w:p w:rsidR="00AA55B8" w:rsidRPr="00DB56AE" w:rsidRDefault="00AA55B8" w:rsidP="00DB56AE">
            <w:pPr>
              <w:pStyle w:val="Paragrafoelenco"/>
              <w:numPr>
                <w:ilvl w:val="0"/>
                <w:numId w:val="1"/>
              </w:numPr>
            </w:pPr>
            <w:r>
              <w:t>Leggere e comprendere fonti e documenti.</w:t>
            </w:r>
          </w:p>
          <w:p w:rsidR="00792184" w:rsidRDefault="00E91989" w:rsidP="00E91989">
            <w:pPr>
              <w:pStyle w:val="Paragrafoelenco"/>
              <w:ind w:left="17"/>
              <w:rPr>
                <w:u w:val="single"/>
              </w:rPr>
            </w:pPr>
            <w:r>
              <w:rPr>
                <w:u w:val="single"/>
              </w:rPr>
              <w:t>Competenze generali</w:t>
            </w:r>
          </w:p>
          <w:p w:rsidR="00AF7842" w:rsidRPr="00AA55B8" w:rsidRDefault="00AA55B8" w:rsidP="00F679C2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Argomentare su questioni morali confrontandosi con il pensiero cristiano.</w:t>
            </w:r>
          </w:p>
          <w:p w:rsidR="00AA55B8" w:rsidRPr="00E91989" w:rsidRDefault="00AA55B8" w:rsidP="00F679C2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Rielaborare ed esporre logicamente i temi trattati.</w:t>
            </w:r>
          </w:p>
        </w:tc>
      </w:tr>
    </w:tbl>
    <w:p w:rsidR="008A05EC" w:rsidRDefault="008A05EC" w:rsidP="00E91989"/>
    <w:sectPr w:rsidR="008A05EC" w:rsidSect="0079218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5529"/>
    <w:multiLevelType w:val="hybridMultilevel"/>
    <w:tmpl w:val="3502088E"/>
    <w:lvl w:ilvl="0" w:tplc="2C1485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92184"/>
    <w:rsid w:val="006F1214"/>
    <w:rsid w:val="00792184"/>
    <w:rsid w:val="008A05EC"/>
    <w:rsid w:val="00AA55B8"/>
    <w:rsid w:val="00AF7842"/>
    <w:rsid w:val="00DB56AE"/>
    <w:rsid w:val="00E91989"/>
    <w:rsid w:val="00F679C2"/>
    <w:rsid w:val="00F921FC"/>
    <w:rsid w:val="00FE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5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92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92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2022-09-09T10:49:00Z</dcterms:created>
  <dcterms:modified xsi:type="dcterms:W3CDTF">2022-09-09T10:49:00Z</dcterms:modified>
</cp:coreProperties>
</file>